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907EE" w14:textId="52ED29ED" w:rsidR="003B0626" w:rsidRDefault="00B83F35" w:rsidP="003B0626">
      <w:pPr>
        <w:rPr>
          <w:rFonts w:ascii="Cambria" w:hAnsi="Cambria"/>
          <w:b/>
          <w:bCs/>
          <w:sz w:val="32"/>
          <w:szCs w:val="32"/>
        </w:rPr>
      </w:pPr>
      <w:r w:rsidRPr="003B0626">
        <w:rPr>
          <w:rFonts w:ascii="Cambria" w:hAnsi="Cambria"/>
          <w:b/>
          <w:bCs/>
          <w:sz w:val="32"/>
          <w:szCs w:val="32"/>
        </w:rPr>
        <w:t>DESCRIZIONE TIROCINIO – INFERMIERISTICA BARONISSI</w:t>
      </w:r>
    </w:p>
    <w:p w14:paraId="2D27B8C3" w14:textId="30295623" w:rsidR="003C60AF" w:rsidRPr="003C60AF" w:rsidRDefault="009962AD" w:rsidP="003B0626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Nel corso di laurea in </w:t>
      </w:r>
      <w:r w:rsidR="003C60AF">
        <w:rPr>
          <w:rFonts w:ascii="Cambria" w:hAnsi="Cambria"/>
          <w:sz w:val="24"/>
          <w:szCs w:val="24"/>
        </w:rPr>
        <w:t>I</w:t>
      </w:r>
      <w:r>
        <w:rPr>
          <w:rFonts w:ascii="Cambria" w:hAnsi="Cambria"/>
          <w:sz w:val="24"/>
          <w:szCs w:val="24"/>
        </w:rPr>
        <w:t>nfermieristica</w:t>
      </w:r>
      <w:r w:rsidR="003C60AF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l’attività di tirocinio risulta essere fondamentale. Grazie all’attività di tirocinio lo studente acquisisce competenze pratiche e relazionali, le quali risultano essere fondamentali per la professione </w:t>
      </w:r>
      <w:r w:rsidR="003C60AF">
        <w:rPr>
          <w:rFonts w:ascii="Cambria" w:hAnsi="Cambria"/>
          <w:sz w:val="24"/>
          <w:szCs w:val="24"/>
        </w:rPr>
        <w:t>I</w:t>
      </w:r>
      <w:r>
        <w:rPr>
          <w:rFonts w:ascii="Cambria" w:hAnsi="Cambria"/>
          <w:sz w:val="24"/>
          <w:szCs w:val="24"/>
        </w:rPr>
        <w:t xml:space="preserve">nfermieristica. </w:t>
      </w:r>
      <w:proofErr w:type="gramStart"/>
      <w:r>
        <w:rPr>
          <w:rFonts w:ascii="Cambria" w:hAnsi="Cambria"/>
          <w:sz w:val="24"/>
          <w:szCs w:val="24"/>
        </w:rPr>
        <w:t>Il tirocinio,</w:t>
      </w:r>
      <w:proofErr w:type="gramEnd"/>
      <w:r>
        <w:rPr>
          <w:rFonts w:ascii="Cambria" w:hAnsi="Cambria"/>
          <w:sz w:val="24"/>
          <w:szCs w:val="24"/>
        </w:rPr>
        <w:t xml:space="preserve"> inoltre permette allo studente di confrontarsi sin da subito con il mondo del lavoro</w:t>
      </w:r>
      <w:r w:rsidR="003C60AF">
        <w:rPr>
          <w:rFonts w:ascii="Cambria" w:hAnsi="Cambria"/>
          <w:sz w:val="24"/>
          <w:szCs w:val="24"/>
        </w:rPr>
        <w:t xml:space="preserve"> infermieristico. </w:t>
      </w:r>
    </w:p>
    <w:p w14:paraId="69B20780" w14:textId="3868FA06" w:rsidR="009962AD" w:rsidRPr="009962AD" w:rsidRDefault="009962AD" w:rsidP="003B0626">
      <w:pPr>
        <w:rPr>
          <w:rFonts w:ascii="Cambria" w:hAnsi="Cambria"/>
          <w:b/>
          <w:bCs/>
          <w:sz w:val="28"/>
          <w:szCs w:val="28"/>
        </w:rPr>
      </w:pPr>
      <w:r w:rsidRPr="009962AD">
        <w:rPr>
          <w:rFonts w:ascii="Cambria" w:hAnsi="Cambria"/>
          <w:b/>
          <w:bCs/>
          <w:sz w:val="28"/>
          <w:szCs w:val="28"/>
        </w:rPr>
        <w:t>sedi di tirocinio</w:t>
      </w:r>
    </w:p>
    <w:p w14:paraId="125AA4BA" w14:textId="3177AB07" w:rsidR="003B0626" w:rsidRPr="003B0626" w:rsidRDefault="00B83F35" w:rsidP="003B0626">
      <w:pPr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sz w:val="24"/>
          <w:szCs w:val="24"/>
        </w:rPr>
        <w:t xml:space="preserve">Gli studenti </w:t>
      </w:r>
      <w:r w:rsidR="00975A3C">
        <w:rPr>
          <w:rFonts w:ascii="Cambria" w:hAnsi="Cambria"/>
          <w:sz w:val="24"/>
          <w:szCs w:val="24"/>
        </w:rPr>
        <w:t>iscritti al CDL di Infermieristica</w:t>
      </w:r>
      <w:r w:rsidR="003B0626">
        <w:rPr>
          <w:rFonts w:ascii="Cambria" w:hAnsi="Cambria"/>
          <w:sz w:val="24"/>
          <w:szCs w:val="24"/>
        </w:rPr>
        <w:t xml:space="preserve">, </w:t>
      </w:r>
      <w:r w:rsidR="00975A3C">
        <w:rPr>
          <w:rFonts w:ascii="Cambria" w:hAnsi="Cambria"/>
          <w:sz w:val="24"/>
          <w:szCs w:val="24"/>
        </w:rPr>
        <w:t>assegnati alla sede</w:t>
      </w:r>
      <w:r>
        <w:rPr>
          <w:rFonts w:ascii="Cambria" w:hAnsi="Cambria"/>
          <w:sz w:val="24"/>
          <w:szCs w:val="24"/>
        </w:rPr>
        <w:t xml:space="preserve"> didattic</w:t>
      </w:r>
      <w:r w:rsidR="00975A3C">
        <w:rPr>
          <w:rFonts w:ascii="Cambria" w:hAnsi="Cambria"/>
          <w:sz w:val="24"/>
          <w:szCs w:val="24"/>
        </w:rPr>
        <w:t>a</w:t>
      </w:r>
      <w:r>
        <w:rPr>
          <w:rFonts w:ascii="Cambria" w:hAnsi="Cambria"/>
          <w:sz w:val="24"/>
          <w:szCs w:val="24"/>
        </w:rPr>
        <w:t xml:space="preserve"> </w:t>
      </w:r>
      <w:r w:rsidR="00975A3C">
        <w:rPr>
          <w:rFonts w:ascii="Cambria" w:hAnsi="Cambria"/>
          <w:sz w:val="24"/>
          <w:szCs w:val="24"/>
        </w:rPr>
        <w:t xml:space="preserve">di </w:t>
      </w:r>
      <w:r>
        <w:rPr>
          <w:rFonts w:ascii="Cambria" w:hAnsi="Cambria"/>
          <w:sz w:val="24"/>
          <w:szCs w:val="24"/>
        </w:rPr>
        <w:t>Lancusi, sito presso il Dipartimento di Medicina e Chirurgia, vengono div</w:t>
      </w:r>
      <w:r w:rsidR="003B0626">
        <w:rPr>
          <w:rFonts w:ascii="Cambria" w:hAnsi="Cambria"/>
          <w:sz w:val="24"/>
          <w:szCs w:val="24"/>
        </w:rPr>
        <w:t xml:space="preserve">isi </w:t>
      </w:r>
      <w:r w:rsidR="00975A3C">
        <w:rPr>
          <w:rFonts w:ascii="Cambria" w:hAnsi="Cambria"/>
          <w:sz w:val="24"/>
          <w:szCs w:val="24"/>
        </w:rPr>
        <w:t>al momento dell’immatricolazione</w:t>
      </w:r>
      <w:r>
        <w:rPr>
          <w:rFonts w:ascii="Cambria" w:hAnsi="Cambria"/>
          <w:sz w:val="24"/>
          <w:szCs w:val="24"/>
        </w:rPr>
        <w:t xml:space="preserve"> in tre differenti sedi Ospedaliere</w:t>
      </w:r>
      <w:r w:rsidR="003B0626">
        <w:rPr>
          <w:rFonts w:ascii="Cambria" w:hAnsi="Cambria"/>
          <w:sz w:val="24"/>
          <w:szCs w:val="24"/>
        </w:rPr>
        <w:t xml:space="preserve">, dove verranno svolte le attività di tirocinio. La divisione avviene secondo le preferenze esposte dal candidato e secondo i posti disponibili. </w:t>
      </w:r>
    </w:p>
    <w:p w14:paraId="3137584A" w14:textId="4318329E" w:rsidR="003B0626" w:rsidRPr="003B0626" w:rsidRDefault="003B0626" w:rsidP="003B0626">
      <w:pPr>
        <w:numPr>
          <w:ilvl w:val="0"/>
          <w:numId w:val="3"/>
        </w:numPr>
        <w:rPr>
          <w:rFonts w:ascii="Cambria" w:hAnsi="Cambria"/>
          <w:sz w:val="24"/>
          <w:szCs w:val="24"/>
        </w:rPr>
      </w:pPr>
      <w:r w:rsidRPr="003B0626">
        <w:rPr>
          <w:rFonts w:ascii="Cambria" w:hAnsi="Cambria"/>
          <w:b/>
          <w:bCs/>
          <w:sz w:val="24"/>
          <w:szCs w:val="24"/>
        </w:rPr>
        <w:t>Polo Nocera</w:t>
      </w:r>
      <w:r w:rsidRPr="003B0626">
        <w:rPr>
          <w:rFonts w:ascii="Cambria" w:hAnsi="Cambria"/>
          <w:sz w:val="24"/>
          <w:szCs w:val="24"/>
        </w:rPr>
        <w:t xml:space="preserve"> - Presidio Ospedaliero “Umberto </w:t>
      </w:r>
      <w:proofErr w:type="gramStart"/>
      <w:r w:rsidRPr="003B0626">
        <w:rPr>
          <w:rFonts w:ascii="Cambria" w:hAnsi="Cambria"/>
          <w:sz w:val="24"/>
          <w:szCs w:val="24"/>
        </w:rPr>
        <w:t>I°</w:t>
      </w:r>
      <w:proofErr w:type="gramEnd"/>
      <w:r w:rsidRPr="003B0626">
        <w:rPr>
          <w:rFonts w:ascii="Cambria" w:hAnsi="Cambria"/>
          <w:sz w:val="24"/>
          <w:szCs w:val="24"/>
        </w:rPr>
        <w:t>” NOCERA INFERIORE, P.O. “A. Tortora” Pagani, P.O. “M. Scarlato” Scafati e P.O. “Villa Malta” Sarno.</w:t>
      </w:r>
    </w:p>
    <w:p w14:paraId="3342EB0C" w14:textId="77777777" w:rsidR="003B0626" w:rsidRPr="003B0626" w:rsidRDefault="003B0626" w:rsidP="003B0626">
      <w:pPr>
        <w:numPr>
          <w:ilvl w:val="0"/>
          <w:numId w:val="3"/>
        </w:numPr>
        <w:rPr>
          <w:rFonts w:ascii="Cambria" w:hAnsi="Cambria"/>
          <w:sz w:val="24"/>
          <w:szCs w:val="24"/>
        </w:rPr>
      </w:pPr>
      <w:r w:rsidRPr="003B0626">
        <w:rPr>
          <w:rFonts w:ascii="Cambria" w:hAnsi="Cambria"/>
          <w:b/>
          <w:bCs/>
          <w:sz w:val="24"/>
          <w:szCs w:val="24"/>
        </w:rPr>
        <w:t xml:space="preserve">Polo Polla </w:t>
      </w:r>
      <w:r w:rsidRPr="003B0626">
        <w:rPr>
          <w:rFonts w:ascii="Cambria" w:hAnsi="Cambria"/>
          <w:sz w:val="24"/>
          <w:szCs w:val="24"/>
        </w:rPr>
        <w:t xml:space="preserve">- Presidio Ospedaliero "Luigi </w:t>
      </w:r>
      <w:proofErr w:type="spellStart"/>
      <w:r w:rsidRPr="003B0626">
        <w:rPr>
          <w:rFonts w:ascii="Cambria" w:hAnsi="Cambria"/>
          <w:sz w:val="24"/>
          <w:szCs w:val="24"/>
        </w:rPr>
        <w:t>Curto</w:t>
      </w:r>
      <w:proofErr w:type="spellEnd"/>
      <w:r w:rsidRPr="003B0626">
        <w:rPr>
          <w:rFonts w:ascii="Cambria" w:hAnsi="Cambria"/>
          <w:sz w:val="24"/>
          <w:szCs w:val="24"/>
        </w:rPr>
        <w:t xml:space="preserve">" – POLLA e P.O. </w:t>
      </w:r>
      <w:proofErr w:type="spellStart"/>
      <w:proofErr w:type="gramStart"/>
      <w:r w:rsidRPr="003B0626">
        <w:rPr>
          <w:rFonts w:ascii="Cambria" w:hAnsi="Cambria"/>
          <w:sz w:val="24"/>
          <w:szCs w:val="24"/>
        </w:rPr>
        <w:t>S.Arsenio</w:t>
      </w:r>
      <w:proofErr w:type="spellEnd"/>
      <w:proofErr w:type="gramEnd"/>
    </w:p>
    <w:p w14:paraId="293FEEDF" w14:textId="77777777" w:rsidR="003B0626" w:rsidRPr="003B0626" w:rsidRDefault="003B0626" w:rsidP="003B0626">
      <w:pPr>
        <w:numPr>
          <w:ilvl w:val="0"/>
          <w:numId w:val="3"/>
        </w:numPr>
        <w:rPr>
          <w:rFonts w:ascii="Cambria" w:hAnsi="Cambria"/>
          <w:sz w:val="24"/>
          <w:szCs w:val="24"/>
        </w:rPr>
      </w:pPr>
      <w:r w:rsidRPr="003B0626">
        <w:rPr>
          <w:rFonts w:ascii="Cambria" w:hAnsi="Cambria"/>
          <w:b/>
          <w:bCs/>
          <w:sz w:val="24"/>
          <w:szCs w:val="24"/>
        </w:rPr>
        <w:t xml:space="preserve">Polo Vallo della Lucania </w:t>
      </w:r>
      <w:r w:rsidRPr="003B0626">
        <w:rPr>
          <w:rFonts w:ascii="Cambria" w:hAnsi="Cambria"/>
          <w:sz w:val="24"/>
          <w:szCs w:val="24"/>
        </w:rPr>
        <w:t>- Presidio Ospedaliero “San Luca” - Vallo della Lucania</w:t>
      </w:r>
    </w:p>
    <w:p w14:paraId="1E77FEB4" w14:textId="789F454D" w:rsidR="00B83F35" w:rsidRDefault="00B83F35" w:rsidP="00B83F35">
      <w:pPr>
        <w:rPr>
          <w:rFonts w:ascii="Cambria" w:hAnsi="Cambria"/>
          <w:b/>
          <w:bCs/>
          <w:sz w:val="28"/>
          <w:szCs w:val="28"/>
        </w:rPr>
      </w:pPr>
      <w:r w:rsidRPr="003B0626">
        <w:rPr>
          <w:rFonts w:ascii="Cambria" w:hAnsi="Cambria"/>
          <w:b/>
          <w:bCs/>
          <w:sz w:val="28"/>
          <w:szCs w:val="28"/>
        </w:rPr>
        <w:t xml:space="preserve">Ore </w:t>
      </w:r>
      <w:r w:rsidR="003B0626" w:rsidRPr="003B0626">
        <w:rPr>
          <w:rFonts w:ascii="Cambria" w:hAnsi="Cambria"/>
          <w:b/>
          <w:bCs/>
          <w:sz w:val="28"/>
          <w:szCs w:val="28"/>
        </w:rPr>
        <w:t xml:space="preserve">di tirocinio </w:t>
      </w:r>
    </w:p>
    <w:p w14:paraId="1269E3A9" w14:textId="77777777" w:rsidR="003B0626" w:rsidRPr="003B0626" w:rsidRDefault="003B0626" w:rsidP="003B0626">
      <w:pPr>
        <w:rPr>
          <w:rFonts w:ascii="Cambria" w:hAnsi="Cambria"/>
          <w:b/>
          <w:bCs/>
          <w:sz w:val="24"/>
          <w:szCs w:val="24"/>
        </w:rPr>
      </w:pPr>
      <w:r w:rsidRPr="003B0626">
        <w:rPr>
          <w:rFonts w:ascii="Cambria" w:hAnsi="Cambria"/>
          <w:b/>
          <w:bCs/>
          <w:sz w:val="24"/>
          <w:szCs w:val="24"/>
        </w:rPr>
        <w:t>Per quanto riguarda gli studenti immatricolati prima dell’A.A. 2020/21</w:t>
      </w:r>
    </w:p>
    <w:p w14:paraId="4F59D962" w14:textId="577FAC6F" w:rsidR="00B83F35" w:rsidRDefault="003B0626" w:rsidP="003B0626">
      <w:pPr>
        <w:rPr>
          <w:rFonts w:ascii="Cambria" w:hAnsi="Cambria"/>
          <w:b/>
          <w:bCs/>
          <w:sz w:val="24"/>
          <w:szCs w:val="24"/>
        </w:rPr>
      </w:pPr>
      <w:r w:rsidRPr="003B0626">
        <w:rPr>
          <w:rFonts w:ascii="Cambria" w:hAnsi="Cambria"/>
          <w:sz w:val="24"/>
          <w:szCs w:val="24"/>
        </w:rPr>
        <w:t xml:space="preserve">Le ore di tirocinio da svolgere per ogni anno accademico sono così suddivise: 10 CFU al primo semestre corrispondenti a 300 ore e 10 CFU al secondo semestre corrispondenti a 300 ore. </w:t>
      </w:r>
      <w:r w:rsidRPr="009962AD">
        <w:rPr>
          <w:rFonts w:ascii="Cambria" w:hAnsi="Cambria"/>
          <w:b/>
          <w:bCs/>
          <w:i/>
          <w:iCs/>
          <w:sz w:val="24"/>
          <w:szCs w:val="24"/>
        </w:rPr>
        <w:t>Totale ore di tirocinio ogni anno:</w:t>
      </w:r>
      <w:r w:rsidRPr="003B0626">
        <w:rPr>
          <w:rFonts w:ascii="Cambria" w:hAnsi="Cambria"/>
          <w:b/>
          <w:bCs/>
          <w:sz w:val="24"/>
          <w:szCs w:val="24"/>
        </w:rPr>
        <w:t xml:space="preserve"> 600 ore.</w:t>
      </w:r>
    </w:p>
    <w:p w14:paraId="58071190" w14:textId="0AAFF6D3" w:rsidR="009962AD" w:rsidRDefault="009962AD" w:rsidP="003B0626">
      <w:pPr>
        <w:rPr>
          <w:rFonts w:ascii="Cambria" w:hAnsi="Cambria"/>
          <w:b/>
          <w:bCs/>
          <w:sz w:val="24"/>
          <w:szCs w:val="24"/>
        </w:rPr>
      </w:pPr>
      <w:r w:rsidRPr="009962AD">
        <w:rPr>
          <w:rFonts w:ascii="Cambria" w:hAnsi="Cambria"/>
          <w:b/>
          <w:bCs/>
          <w:i/>
          <w:iCs/>
          <w:sz w:val="24"/>
          <w:szCs w:val="24"/>
        </w:rPr>
        <w:t>Lo studente per poter conseguire la laurea dovrà cumulare un totale di:</w:t>
      </w:r>
      <w:r>
        <w:rPr>
          <w:rFonts w:ascii="Cambria" w:hAnsi="Cambria"/>
          <w:b/>
          <w:bCs/>
          <w:sz w:val="24"/>
          <w:szCs w:val="24"/>
        </w:rPr>
        <w:t xml:space="preserve"> 1800 ore. </w:t>
      </w:r>
    </w:p>
    <w:p w14:paraId="73C11016" w14:textId="77777777" w:rsidR="00B83F35" w:rsidRPr="003B0626" w:rsidRDefault="00B83F35" w:rsidP="00B83F35">
      <w:pPr>
        <w:rPr>
          <w:rFonts w:ascii="Cambria" w:hAnsi="Cambria"/>
          <w:b/>
          <w:bCs/>
          <w:sz w:val="24"/>
          <w:szCs w:val="24"/>
        </w:rPr>
      </w:pPr>
    </w:p>
    <w:p w14:paraId="1528C75C" w14:textId="77777777" w:rsidR="009962AD" w:rsidRPr="009962AD" w:rsidRDefault="009962AD" w:rsidP="009962AD">
      <w:pPr>
        <w:rPr>
          <w:rFonts w:ascii="Cambria" w:hAnsi="Cambria"/>
          <w:sz w:val="24"/>
          <w:szCs w:val="24"/>
        </w:rPr>
      </w:pPr>
      <w:r w:rsidRPr="009962AD">
        <w:rPr>
          <w:rFonts w:ascii="Cambria" w:hAnsi="Cambria"/>
          <w:b/>
          <w:bCs/>
          <w:sz w:val="24"/>
          <w:szCs w:val="24"/>
        </w:rPr>
        <w:t>Per quanto riguarda gli studenti immatricolati dall’A.A. 2020/21 in poi</w:t>
      </w:r>
      <w:r w:rsidRPr="009962AD">
        <w:rPr>
          <w:rFonts w:ascii="Cambria" w:hAnsi="Cambria"/>
          <w:sz w:val="24"/>
          <w:szCs w:val="24"/>
        </w:rPr>
        <w:t xml:space="preserve">: </w:t>
      </w:r>
    </w:p>
    <w:p w14:paraId="5874CA38" w14:textId="77777777" w:rsidR="009962AD" w:rsidRPr="009962AD" w:rsidRDefault="009962AD" w:rsidP="009962AD">
      <w:pPr>
        <w:numPr>
          <w:ilvl w:val="0"/>
          <w:numId w:val="4"/>
        </w:numPr>
        <w:rPr>
          <w:rFonts w:ascii="Cambria" w:hAnsi="Cambria"/>
          <w:sz w:val="24"/>
          <w:szCs w:val="24"/>
        </w:rPr>
      </w:pPr>
      <w:r w:rsidRPr="009962AD">
        <w:rPr>
          <w:rFonts w:ascii="Cambria" w:hAnsi="Cambria"/>
          <w:sz w:val="24"/>
          <w:szCs w:val="24"/>
        </w:rPr>
        <w:t xml:space="preserve">Le ore di tirocinio da svolgere al primo anno sono così suddivise: 7 CFU al primo semestre corrispondenti a 210 ore e 11 CFU al secondo semestre corrispondenti a 330 ore. Totale ore primo anno di tirocinio: </w:t>
      </w:r>
      <w:r w:rsidRPr="009962AD">
        <w:rPr>
          <w:rFonts w:ascii="Cambria" w:hAnsi="Cambria"/>
          <w:b/>
          <w:bCs/>
          <w:sz w:val="24"/>
          <w:szCs w:val="24"/>
        </w:rPr>
        <w:t>540 ore.</w:t>
      </w:r>
    </w:p>
    <w:p w14:paraId="137EB038" w14:textId="77777777" w:rsidR="009962AD" w:rsidRPr="009962AD" w:rsidRDefault="009962AD" w:rsidP="009962AD">
      <w:pPr>
        <w:numPr>
          <w:ilvl w:val="0"/>
          <w:numId w:val="4"/>
        </w:numPr>
        <w:rPr>
          <w:rFonts w:ascii="Cambria" w:hAnsi="Cambria"/>
          <w:b/>
          <w:bCs/>
          <w:sz w:val="24"/>
          <w:szCs w:val="24"/>
        </w:rPr>
      </w:pPr>
      <w:r w:rsidRPr="009962AD">
        <w:rPr>
          <w:rFonts w:ascii="Cambria" w:hAnsi="Cambria"/>
          <w:sz w:val="24"/>
          <w:szCs w:val="24"/>
        </w:rPr>
        <w:t xml:space="preserve">Le ore da svolgere al secondo anno sono così suddivise: 11 CFU al primo semestre corrispondenti a 330 ore; 10 CFU al secondo semestre corrispondenti a 300 ore. Totale ore di tirocinio secondo anno: </w:t>
      </w:r>
      <w:r w:rsidRPr="009962AD">
        <w:rPr>
          <w:rFonts w:ascii="Cambria" w:hAnsi="Cambria"/>
          <w:b/>
          <w:bCs/>
          <w:sz w:val="24"/>
          <w:szCs w:val="24"/>
        </w:rPr>
        <w:t>630 ore.</w:t>
      </w:r>
    </w:p>
    <w:p w14:paraId="7E3B2111" w14:textId="77777777" w:rsidR="009962AD" w:rsidRPr="009962AD" w:rsidRDefault="009962AD" w:rsidP="009962AD">
      <w:pPr>
        <w:numPr>
          <w:ilvl w:val="0"/>
          <w:numId w:val="4"/>
        </w:numPr>
        <w:rPr>
          <w:rFonts w:ascii="Cambria" w:hAnsi="Cambria"/>
          <w:sz w:val="24"/>
          <w:szCs w:val="24"/>
        </w:rPr>
      </w:pPr>
      <w:r w:rsidRPr="009962AD">
        <w:rPr>
          <w:rFonts w:ascii="Cambria" w:hAnsi="Cambria"/>
          <w:sz w:val="24"/>
          <w:szCs w:val="24"/>
        </w:rPr>
        <w:t xml:space="preserve">Le ore da svolgere al terzo anno sono così suddivise: 10 CFU al primo semestre corrispondenti a 300 ore; 11 CFU al secondo semestre corrispondenti a 330 ore. Totale ore di tirocinio secondo anno: </w:t>
      </w:r>
      <w:r w:rsidRPr="009962AD">
        <w:rPr>
          <w:rFonts w:ascii="Cambria" w:hAnsi="Cambria"/>
          <w:b/>
          <w:bCs/>
          <w:sz w:val="24"/>
          <w:szCs w:val="24"/>
        </w:rPr>
        <w:t>630 ore.</w:t>
      </w:r>
    </w:p>
    <w:p w14:paraId="702B6F88" w14:textId="17C33652" w:rsidR="00B83F35" w:rsidRDefault="009962AD">
      <w:pPr>
        <w:rPr>
          <w:rFonts w:ascii="Cambria" w:hAnsi="Cambria"/>
          <w:b/>
          <w:bCs/>
          <w:sz w:val="24"/>
          <w:szCs w:val="24"/>
        </w:rPr>
      </w:pPr>
      <w:r w:rsidRPr="009962AD">
        <w:rPr>
          <w:rFonts w:ascii="Cambria" w:hAnsi="Cambria"/>
          <w:b/>
          <w:bCs/>
          <w:i/>
          <w:iCs/>
          <w:sz w:val="24"/>
          <w:szCs w:val="24"/>
        </w:rPr>
        <w:t xml:space="preserve">Lo studente per poter conseguire la laurea dovrà cumulare un totale di: </w:t>
      </w:r>
      <w:r w:rsidRPr="009962AD">
        <w:rPr>
          <w:rFonts w:ascii="Cambria" w:hAnsi="Cambria"/>
          <w:b/>
          <w:bCs/>
          <w:sz w:val="24"/>
          <w:szCs w:val="24"/>
        </w:rPr>
        <w:t>1800 ore</w:t>
      </w:r>
    </w:p>
    <w:p w14:paraId="3707A096" w14:textId="4BF53400" w:rsidR="009962AD" w:rsidRDefault="003C60AF">
      <w:pPr>
        <w:rPr>
          <w:rFonts w:ascii="Cambria" w:hAnsi="Cambria"/>
          <w:b/>
          <w:bCs/>
          <w:sz w:val="28"/>
          <w:szCs w:val="28"/>
        </w:rPr>
      </w:pPr>
      <w:r w:rsidRPr="003C60AF">
        <w:rPr>
          <w:rFonts w:ascii="Cambria" w:hAnsi="Cambria"/>
          <w:b/>
          <w:bCs/>
          <w:sz w:val="28"/>
          <w:szCs w:val="28"/>
        </w:rPr>
        <w:t>Quando viene svolto il tirocinio?</w:t>
      </w:r>
    </w:p>
    <w:p w14:paraId="46D9882D" w14:textId="0459E7ED" w:rsidR="003C60AF" w:rsidRDefault="003C60AF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È bene precisare che, per quanto riguarda gli studenti assegnati alla sede didattica di Baronissi, le attività didattiche verranno svolte in un periodo differente dal tirocinio. </w:t>
      </w:r>
    </w:p>
    <w:p w14:paraId="082316E3" w14:textId="4A8421BD" w:rsidR="003C60AF" w:rsidRDefault="003C60AF">
      <w:pPr>
        <w:rPr>
          <w:rFonts w:ascii="Cambria" w:hAnsi="Cambria"/>
          <w:b/>
          <w:bCs/>
          <w:sz w:val="28"/>
          <w:szCs w:val="28"/>
        </w:rPr>
      </w:pPr>
      <w:r w:rsidRPr="003C60AF">
        <w:rPr>
          <w:rFonts w:ascii="Cambria" w:hAnsi="Cambria"/>
          <w:b/>
          <w:bCs/>
          <w:sz w:val="28"/>
          <w:szCs w:val="28"/>
        </w:rPr>
        <w:lastRenderedPageBreak/>
        <w:t xml:space="preserve">Esami </w:t>
      </w:r>
    </w:p>
    <w:p w14:paraId="4A0F260D" w14:textId="57EE9D95" w:rsidR="003C60AF" w:rsidRPr="003C60AF" w:rsidRDefault="003C60AF">
      <w:pPr>
        <w:rPr>
          <w:rFonts w:ascii="Cambria" w:hAnsi="Cambria"/>
          <w:sz w:val="24"/>
          <w:szCs w:val="24"/>
        </w:rPr>
      </w:pPr>
      <w:r w:rsidRPr="003C60AF">
        <w:rPr>
          <w:rFonts w:ascii="Cambria" w:hAnsi="Cambria"/>
          <w:sz w:val="24"/>
          <w:szCs w:val="24"/>
        </w:rPr>
        <w:t xml:space="preserve">Lo studente iscritto al CDL, oltre agli esami inerenti ai vari corsi didattici frequentati, dovrà sostenere degli esami di tirocinio. </w:t>
      </w:r>
    </w:p>
    <w:p w14:paraId="592339E5" w14:textId="44806FCC" w:rsidR="003C60AF" w:rsidRDefault="003C60AF">
      <w:p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sz w:val="24"/>
          <w:szCs w:val="24"/>
        </w:rPr>
        <w:t>Ogni anno vengono divisi in questo modo:</w:t>
      </w:r>
    </w:p>
    <w:p w14:paraId="78203551" w14:textId="63A20192" w:rsidR="003C60AF" w:rsidRPr="003C60AF" w:rsidRDefault="003C60AF">
      <w:pPr>
        <w:rPr>
          <w:rFonts w:ascii="Cambria" w:hAnsi="Cambria"/>
          <w:i/>
          <w:i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 </w:t>
      </w:r>
      <w:r w:rsidRPr="003C60AF">
        <w:rPr>
          <w:rFonts w:ascii="Cambria" w:hAnsi="Cambria"/>
          <w:i/>
          <w:iCs/>
          <w:sz w:val="24"/>
          <w:szCs w:val="24"/>
        </w:rPr>
        <w:t>Per il primo semestre:</w:t>
      </w:r>
    </w:p>
    <w:p w14:paraId="574F63CF" w14:textId="3C7F62E7" w:rsidR="003C60AF" w:rsidRDefault="003C60AF" w:rsidP="003C60AF">
      <w:pPr>
        <w:pStyle w:val="Paragrafoelenco"/>
        <w:numPr>
          <w:ilvl w:val="0"/>
          <w:numId w:val="5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L’esame di Tirocinio Valutativo</w:t>
      </w:r>
    </w:p>
    <w:p w14:paraId="7E02034B" w14:textId="56950E1B" w:rsidR="003C60AF" w:rsidRPr="003C60AF" w:rsidRDefault="003C60AF" w:rsidP="003C60AF">
      <w:pPr>
        <w:rPr>
          <w:rFonts w:ascii="Cambria" w:hAnsi="Cambria"/>
          <w:i/>
          <w:iCs/>
          <w:sz w:val="24"/>
          <w:szCs w:val="24"/>
        </w:rPr>
      </w:pPr>
      <w:r w:rsidRPr="003C60AF">
        <w:rPr>
          <w:rFonts w:ascii="Cambria" w:hAnsi="Cambria"/>
          <w:i/>
          <w:iCs/>
          <w:sz w:val="24"/>
          <w:szCs w:val="24"/>
        </w:rPr>
        <w:t>Per il secondo semestre:</w:t>
      </w:r>
    </w:p>
    <w:p w14:paraId="791B43CA" w14:textId="2F4AFEF2" w:rsidR="003C60AF" w:rsidRDefault="003C60AF" w:rsidP="003C60AF">
      <w:pPr>
        <w:pStyle w:val="Paragrafoelenco"/>
        <w:numPr>
          <w:ilvl w:val="0"/>
          <w:numId w:val="5"/>
        </w:numPr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L’esame di Tirocinio Finale</w:t>
      </w:r>
    </w:p>
    <w:p w14:paraId="6B235B49" w14:textId="0EFEB7CE" w:rsidR="003C60AF" w:rsidRDefault="003C60AF" w:rsidP="003C60AF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Per sostenere questi esami occorre avere un monte ore minim</w:t>
      </w:r>
      <w:r w:rsidR="00990100">
        <w:rPr>
          <w:rFonts w:ascii="Cambria" w:hAnsi="Cambria"/>
          <w:sz w:val="24"/>
          <w:szCs w:val="24"/>
        </w:rPr>
        <w:t>o, inoltre al momento questi esami risultano essere propedeutici. Visto che q</w:t>
      </w:r>
      <w:r>
        <w:rPr>
          <w:rFonts w:ascii="Cambria" w:hAnsi="Cambria"/>
          <w:sz w:val="24"/>
          <w:szCs w:val="24"/>
        </w:rPr>
        <w:t>uesti dati possono subire dei cambiamenti</w:t>
      </w:r>
      <w:r w:rsidR="00990100">
        <w:rPr>
          <w:rFonts w:ascii="Cambria" w:hAnsi="Cambria"/>
          <w:sz w:val="24"/>
          <w:szCs w:val="24"/>
        </w:rPr>
        <w:t xml:space="preserve"> abbiamo preferito non specificarli. È </w:t>
      </w:r>
      <w:r>
        <w:rPr>
          <w:rFonts w:ascii="Cambria" w:hAnsi="Cambria"/>
          <w:sz w:val="24"/>
          <w:szCs w:val="24"/>
        </w:rPr>
        <w:t>bene</w:t>
      </w:r>
      <w:r w:rsidR="00990100">
        <w:rPr>
          <w:rFonts w:ascii="Cambria" w:hAnsi="Cambria"/>
          <w:sz w:val="24"/>
          <w:szCs w:val="24"/>
        </w:rPr>
        <w:t>, quindi,</w:t>
      </w:r>
      <w:r>
        <w:rPr>
          <w:rFonts w:ascii="Cambria" w:hAnsi="Cambria"/>
          <w:sz w:val="24"/>
          <w:szCs w:val="24"/>
        </w:rPr>
        <w:t xml:space="preserve"> consultare il piano di studi dell’anno in corso ed il regolamento. </w:t>
      </w:r>
    </w:p>
    <w:p w14:paraId="5CDE20B7" w14:textId="02C6B4EB" w:rsidR="00990100" w:rsidRDefault="00990100" w:rsidP="003C60AF">
      <w:pPr>
        <w:rPr>
          <w:rFonts w:ascii="Cambria" w:hAnsi="Cambria"/>
          <w:b/>
          <w:bCs/>
          <w:sz w:val="28"/>
          <w:szCs w:val="28"/>
        </w:rPr>
      </w:pPr>
      <w:r w:rsidRPr="00990100">
        <w:rPr>
          <w:rFonts w:ascii="Cambria" w:hAnsi="Cambria"/>
          <w:b/>
          <w:bCs/>
          <w:sz w:val="28"/>
          <w:szCs w:val="28"/>
        </w:rPr>
        <w:t>Cosa occorre per il tirocinio?</w:t>
      </w:r>
    </w:p>
    <w:p w14:paraId="27F5AE6F" w14:textId="6EB8B43D" w:rsidR="00990100" w:rsidRDefault="00990100" w:rsidP="003C60AF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Per accedere presso il Polo Ospedaliero assegnato occorre essere in possesso dell’apposita divisa, la quale può subire dei cambiamenti in seguito alle nuove normative sul COVID – 19, dunque prima di acquistarla vi consigliamo di confrontarvi con i rispettivi Direttori di Polo. </w:t>
      </w:r>
    </w:p>
    <w:p w14:paraId="776081AE" w14:textId="4C5BE267" w:rsidR="00990100" w:rsidRDefault="00990100" w:rsidP="003C60AF">
      <w:pPr>
        <w:rPr>
          <w:rFonts w:ascii="Cambria" w:hAnsi="Cambria"/>
          <w:sz w:val="24"/>
          <w:szCs w:val="24"/>
        </w:rPr>
      </w:pPr>
    </w:p>
    <w:p w14:paraId="7C095C5C" w14:textId="6759BA4D" w:rsidR="00990100" w:rsidRPr="00990100" w:rsidRDefault="00990100" w:rsidP="003C60AF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</w:t>
      </w:r>
      <w:r w:rsidR="00051563">
        <w:rPr>
          <w:rFonts w:ascii="Cambria" w:hAnsi="Cambria"/>
          <w:sz w:val="24"/>
          <w:szCs w:val="24"/>
        </w:rPr>
        <w:t xml:space="preserve">otete </w:t>
      </w:r>
      <w:r>
        <w:rPr>
          <w:rFonts w:ascii="Cambria" w:hAnsi="Cambria"/>
          <w:sz w:val="24"/>
          <w:szCs w:val="24"/>
        </w:rPr>
        <w:t xml:space="preserve">tranquillamente contattare i Rappresentanti </w:t>
      </w:r>
      <w:r w:rsidR="00051563">
        <w:rPr>
          <w:rFonts w:ascii="Cambria" w:hAnsi="Cambria"/>
          <w:sz w:val="24"/>
          <w:szCs w:val="24"/>
        </w:rPr>
        <w:t xml:space="preserve">i quali cercheranno di chiarire ogni vostro dubbio. </w:t>
      </w:r>
    </w:p>
    <w:p w14:paraId="03C1942C" w14:textId="7D9FC648" w:rsidR="003C60AF" w:rsidRPr="003C60AF" w:rsidRDefault="003C60AF" w:rsidP="003C60AF">
      <w:pPr>
        <w:rPr>
          <w:rFonts w:ascii="Cambria" w:hAnsi="Cambria"/>
          <w:b/>
          <w:bCs/>
          <w:sz w:val="24"/>
          <w:szCs w:val="24"/>
        </w:rPr>
      </w:pPr>
    </w:p>
    <w:p w14:paraId="23D05457" w14:textId="77777777" w:rsidR="003C60AF" w:rsidRPr="003C60AF" w:rsidRDefault="003C60AF">
      <w:pPr>
        <w:rPr>
          <w:rFonts w:ascii="Cambria" w:hAnsi="Cambria"/>
          <w:b/>
          <w:bCs/>
          <w:sz w:val="24"/>
          <w:szCs w:val="24"/>
        </w:rPr>
      </w:pPr>
    </w:p>
    <w:sectPr w:rsidR="003C60AF" w:rsidRPr="003C60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505038"/>
    <w:multiLevelType w:val="hybridMultilevel"/>
    <w:tmpl w:val="C1F8E4DE"/>
    <w:lvl w:ilvl="0" w:tplc="998E8876">
      <w:start w:val="1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C60B46"/>
    <w:multiLevelType w:val="hybridMultilevel"/>
    <w:tmpl w:val="80B8733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B7C21F1"/>
    <w:multiLevelType w:val="hybridMultilevel"/>
    <w:tmpl w:val="F5265726"/>
    <w:lvl w:ilvl="0" w:tplc="8D9E5A48">
      <w:start w:val="1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8F35A4"/>
    <w:multiLevelType w:val="hybridMultilevel"/>
    <w:tmpl w:val="746E1D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0A7C27"/>
    <w:multiLevelType w:val="hybridMultilevel"/>
    <w:tmpl w:val="A55A203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F35"/>
    <w:rsid w:val="00051563"/>
    <w:rsid w:val="003B0626"/>
    <w:rsid w:val="003C60AF"/>
    <w:rsid w:val="00975A3C"/>
    <w:rsid w:val="00990100"/>
    <w:rsid w:val="009962AD"/>
    <w:rsid w:val="00B83F35"/>
    <w:rsid w:val="00C87C17"/>
    <w:rsid w:val="00DC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E91F2"/>
  <w15:chartTrackingRefBased/>
  <w15:docId w15:val="{63380AD3-08E9-4B15-93ED-ABDFE1F59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83F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antonia avallone</dc:creator>
  <cp:keywords/>
  <dc:description/>
  <cp:lastModifiedBy>antonia avallone</cp:lastModifiedBy>
  <cp:revision>2</cp:revision>
  <dcterms:created xsi:type="dcterms:W3CDTF">2020-11-08T17:06:00Z</dcterms:created>
  <dcterms:modified xsi:type="dcterms:W3CDTF">2020-11-08T17:06:00Z</dcterms:modified>
</cp:coreProperties>
</file>